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</w:t>
      </w:r>
      <w:r w:rsidR="00DE3243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E3243" w:rsidRPr="002B72F9" w:rsidRDefault="00FB1560" w:rsidP="00DE3243">
      <w:pPr>
        <w:jc w:val="center"/>
        <w:rPr>
          <w:rFonts w:ascii="Times New Roman" w:hAnsi="Times New Roman"/>
          <w:b/>
          <w:sz w:val="28"/>
          <w:szCs w:val="28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</w:t>
      </w:r>
      <w:proofErr w:type="gramStart"/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 решения</w:t>
      </w:r>
      <w:proofErr w:type="gramEnd"/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DE3243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Нялинское</w:t>
      </w:r>
      <w:proofErr w:type="spellEnd"/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DE3243" w:rsidRPr="002B72F9">
        <w:rPr>
          <w:rFonts w:ascii="Times New Roman" w:hAnsi="Times New Roman"/>
          <w:b/>
          <w:sz w:val="28"/>
          <w:szCs w:val="28"/>
        </w:rPr>
        <w:t xml:space="preserve">Об утверждении проекта планировки и проекта межевания территории поселка </w:t>
      </w:r>
      <w:proofErr w:type="spellStart"/>
      <w:r w:rsidR="00DE3243" w:rsidRPr="002B72F9">
        <w:rPr>
          <w:rFonts w:ascii="Times New Roman" w:hAnsi="Times New Roman"/>
          <w:b/>
          <w:sz w:val="28"/>
          <w:szCs w:val="28"/>
        </w:rPr>
        <w:t>Пырьях</w:t>
      </w:r>
      <w:proofErr w:type="spellEnd"/>
      <w:r w:rsidR="00DE3243" w:rsidRPr="002B72F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E3243" w:rsidRPr="002B72F9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="00DE3243" w:rsidRPr="002B72F9">
        <w:rPr>
          <w:rFonts w:ascii="Times New Roman" w:hAnsi="Times New Roman"/>
          <w:b/>
          <w:sz w:val="28"/>
          <w:szCs w:val="28"/>
        </w:rPr>
        <w:t>»</w:t>
      </w: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33A2B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3243" w:rsidRPr="002B72F9">
        <w:rPr>
          <w:rFonts w:ascii="Times New Roman" w:eastAsia="Times New Roman" w:hAnsi="Times New Roman"/>
          <w:sz w:val="28"/>
          <w:szCs w:val="28"/>
          <w:lang w:eastAsia="ru-RU"/>
        </w:rPr>
        <w:t>12.02.2018</w:t>
      </w:r>
      <w:r w:rsidR="00AB52F9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E3243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DE3243" w:rsidRPr="002B72F9">
        <w:rPr>
          <w:rFonts w:ascii="Times New Roman" w:eastAsia="Times New Roman" w:hAnsi="Times New Roman"/>
          <w:sz w:val="28"/>
          <w:szCs w:val="28"/>
          <w:lang w:eastAsia="ru-RU"/>
        </w:rPr>
        <w:t>Нялинкое</w:t>
      </w:r>
      <w:proofErr w:type="spellEnd"/>
    </w:p>
    <w:p w:rsidR="00FB1560" w:rsidRPr="002B72F9" w:rsidRDefault="00FB1560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340D3" w:rsidRPr="002B72F9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40D3" w:rsidRPr="002B72F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340D3" w:rsidRPr="002B72F9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45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FB1560" w:rsidRPr="002B72F9" w:rsidRDefault="00DE3243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Коптяев В.М.</w:t>
      </w:r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2F9" w:rsidRPr="002B72F9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 w:rsidR="00AB52F9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2B72F9" w:rsidRDefault="00DE3243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Суюндикова</w:t>
      </w:r>
      <w:proofErr w:type="spellEnd"/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Т.И.</w:t>
      </w:r>
      <w:r w:rsidR="00AB52F9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</w:t>
      </w:r>
      <w:r w:rsidR="006329C6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ФЭС АСП </w:t>
      </w:r>
      <w:proofErr w:type="spellStart"/>
      <w:r w:rsidR="006329C6" w:rsidRPr="002B72F9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DB5" w:rsidRPr="002B72F9" w:rsidRDefault="00C54DB5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3F6" w:rsidRPr="002B72F9" w:rsidRDefault="00FB1560" w:rsidP="00AE23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FB1560" w:rsidRPr="002B72F9" w:rsidRDefault="00FB1560" w:rsidP="00351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</w:t>
      </w:r>
      <w:r w:rsidR="006329C6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329C6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Нялинское</w:t>
      </w:r>
      <w:proofErr w:type="spellEnd"/>
      <w:r w:rsidR="006329C6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329C6" w:rsidRPr="002B72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329C6" w:rsidRPr="002B72F9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человек:</w:t>
      </w:r>
    </w:p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47C1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проекта решения Совета депутатов сельского поселения </w:t>
      </w:r>
      <w:proofErr w:type="spellStart"/>
      <w:r w:rsidR="006329C6" w:rsidRPr="002B72F9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329C6" w:rsidRPr="002B72F9">
        <w:rPr>
          <w:rFonts w:ascii="Times New Roman" w:hAnsi="Times New Roman"/>
          <w:sz w:val="28"/>
          <w:szCs w:val="28"/>
        </w:rPr>
        <w:t xml:space="preserve">Об утверждении проекта планировки и проекта межевания территории поселка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="006329C6" w:rsidRPr="002B72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B1560" w:rsidRPr="002B72F9" w:rsidRDefault="00FB1560" w:rsidP="00FB1560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9A" w:rsidRPr="002B72F9" w:rsidRDefault="00C24119" w:rsidP="007D0A6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61198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ступительное слово </w:t>
      </w:r>
      <w:r w:rsidR="006329C6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Коптяева В.М.</w:t>
      </w:r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3C9A" w:rsidRPr="002B72F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Данные публичные слушания назначены в соответствии:</w:t>
      </w:r>
    </w:p>
    <w:p w:rsidR="00113C9A" w:rsidRPr="002B72F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2F9">
        <w:rPr>
          <w:rFonts w:ascii="Times New Roman" w:hAnsi="Times New Roman"/>
          <w:sz w:val="28"/>
          <w:szCs w:val="28"/>
        </w:rPr>
        <w:t>-</w:t>
      </w:r>
      <w:r w:rsidR="006329C6" w:rsidRPr="002B72F9">
        <w:rPr>
          <w:rFonts w:ascii="Times New Roman" w:hAnsi="Times New Roman"/>
          <w:sz w:val="28"/>
          <w:szCs w:val="28"/>
        </w:rPr>
        <w:t xml:space="preserve"> </w:t>
      </w:r>
      <w:r w:rsidRPr="002B72F9">
        <w:rPr>
          <w:rFonts w:ascii="Times New Roman" w:hAnsi="Times New Roman"/>
          <w:sz w:val="28"/>
          <w:szCs w:val="28"/>
        </w:rPr>
        <w:t xml:space="preserve">с частью </w:t>
      </w:r>
      <w:r w:rsidRPr="002B72F9">
        <w:rPr>
          <w:rFonts w:ascii="Times New Roman" w:hAnsi="Times New Roman"/>
          <w:color w:val="000000"/>
          <w:sz w:val="28"/>
          <w:szCs w:val="28"/>
          <w:lang w:eastAsia="ru-RU"/>
        </w:rPr>
        <w:t>5 статьи 46 Градостроительного Кодекса Российской Федерации;</w:t>
      </w:r>
    </w:p>
    <w:p w:rsidR="00113C9A" w:rsidRPr="002B72F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2F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329C6" w:rsidRPr="002B72F9">
        <w:rPr>
          <w:sz w:val="28"/>
          <w:szCs w:val="28"/>
          <w:lang w:eastAsia="ar-SA"/>
        </w:rPr>
        <w:t xml:space="preserve"> с </w:t>
      </w:r>
      <w:r w:rsidR="006329C6" w:rsidRPr="002B72F9">
        <w:rPr>
          <w:rFonts w:ascii="Times New Roman" w:hAnsi="Times New Roman"/>
          <w:sz w:val="28"/>
          <w:szCs w:val="28"/>
          <w:lang w:eastAsia="ar-SA"/>
        </w:rPr>
        <w:t xml:space="preserve">Порядком </w:t>
      </w:r>
      <w:r w:rsidR="006329C6" w:rsidRPr="002B72F9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в сельском поселении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6329C6" w:rsidRPr="002B72F9">
        <w:rPr>
          <w:rFonts w:ascii="Times New Roman" w:hAnsi="Times New Roman"/>
          <w:sz w:val="28"/>
          <w:szCs w:val="28"/>
        </w:rPr>
        <w:t xml:space="preserve"> утвержденным </w:t>
      </w:r>
      <w:r w:rsidR="006329C6" w:rsidRPr="002B72F9">
        <w:rPr>
          <w:rFonts w:ascii="Times New Roman" w:hAnsi="Times New Roman"/>
          <w:sz w:val="28"/>
          <w:szCs w:val="28"/>
          <w:lang w:eastAsia="ar-SA"/>
        </w:rPr>
        <w:t xml:space="preserve">решением совета депутатов сельского поселения </w:t>
      </w:r>
      <w:proofErr w:type="spellStart"/>
      <w:r w:rsidR="006329C6" w:rsidRPr="002B72F9">
        <w:rPr>
          <w:rFonts w:ascii="Times New Roman" w:hAnsi="Times New Roman"/>
          <w:sz w:val="28"/>
          <w:szCs w:val="28"/>
          <w:lang w:eastAsia="ar-SA"/>
        </w:rPr>
        <w:t>Нялинское</w:t>
      </w:r>
      <w:proofErr w:type="spellEnd"/>
      <w:r w:rsidR="006329C6" w:rsidRPr="002B72F9">
        <w:rPr>
          <w:rFonts w:ascii="Times New Roman" w:hAnsi="Times New Roman"/>
          <w:sz w:val="28"/>
          <w:szCs w:val="28"/>
          <w:lang w:eastAsia="ar-SA"/>
        </w:rPr>
        <w:t xml:space="preserve"> от 05.05.2017 № 18 </w:t>
      </w:r>
    </w:p>
    <w:p w:rsidR="00113C9A" w:rsidRPr="002B72F9" w:rsidRDefault="00113C9A" w:rsidP="00113C9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 xml:space="preserve">Для проведения публичных слушаний назначен </w:t>
      </w:r>
      <w:r w:rsidR="00261198" w:rsidRPr="002B72F9">
        <w:rPr>
          <w:rFonts w:ascii="Times New Roman" w:hAnsi="Times New Roman"/>
          <w:color w:val="000000"/>
          <w:sz w:val="28"/>
          <w:szCs w:val="28"/>
        </w:rPr>
        <w:t>п</w:t>
      </w:r>
      <w:r w:rsidRPr="002B72F9">
        <w:rPr>
          <w:rFonts w:ascii="Times New Roman" w:hAnsi="Times New Roman"/>
          <w:sz w:val="28"/>
          <w:szCs w:val="28"/>
        </w:rPr>
        <w:t>редседатель публичных слушани</w:t>
      </w:r>
      <w:r w:rsidR="00261198" w:rsidRPr="002B72F9">
        <w:rPr>
          <w:rFonts w:ascii="Times New Roman" w:hAnsi="Times New Roman"/>
          <w:sz w:val="28"/>
          <w:szCs w:val="28"/>
        </w:rPr>
        <w:t xml:space="preserve">й – </w:t>
      </w:r>
      <w:r w:rsidR="006329C6" w:rsidRPr="002B72F9">
        <w:rPr>
          <w:rFonts w:ascii="Times New Roman" w:hAnsi="Times New Roman"/>
          <w:sz w:val="28"/>
          <w:szCs w:val="28"/>
        </w:rPr>
        <w:t>Коптяев В.М.</w:t>
      </w:r>
    </w:p>
    <w:p w:rsidR="00113C9A" w:rsidRPr="002B72F9" w:rsidRDefault="00113C9A" w:rsidP="00113C9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Секретарь публичных слушаний –</w:t>
      </w:r>
      <w:r w:rsidR="00261198" w:rsidRPr="002B7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Суюндикова</w:t>
      </w:r>
      <w:proofErr w:type="spellEnd"/>
      <w:r w:rsidR="006329C6" w:rsidRPr="002B72F9">
        <w:rPr>
          <w:rFonts w:ascii="Times New Roman" w:hAnsi="Times New Roman"/>
          <w:sz w:val="28"/>
          <w:szCs w:val="28"/>
        </w:rPr>
        <w:t xml:space="preserve"> Т.И.</w:t>
      </w:r>
    </w:p>
    <w:p w:rsidR="00113C9A" w:rsidRPr="002B72F9" w:rsidRDefault="00113C9A" w:rsidP="00113C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B72F9">
        <w:rPr>
          <w:rFonts w:ascii="Times New Roman" w:eastAsia="Times New Roman" w:hAnsi="Times New Roman"/>
          <w:color w:val="000000"/>
          <w:sz w:val="28"/>
          <w:szCs w:val="28"/>
        </w:rPr>
        <w:tab/>
        <w:t>Д</w:t>
      </w:r>
      <w:r w:rsidRPr="002B72F9">
        <w:rPr>
          <w:rFonts w:ascii="Times New Roman" w:hAnsi="Times New Roman"/>
          <w:color w:val="000000"/>
          <w:sz w:val="28"/>
          <w:szCs w:val="28"/>
        </w:rPr>
        <w:t xml:space="preserve">о начала публичных слушаний постановление «О назначении публичных слушаний» </w:t>
      </w:r>
      <w:r w:rsidR="00803A1A" w:rsidRPr="002B72F9">
        <w:rPr>
          <w:rFonts w:ascii="Times New Roman" w:hAnsi="Times New Roman"/>
          <w:color w:val="000000"/>
          <w:sz w:val="28"/>
          <w:szCs w:val="28"/>
        </w:rPr>
        <w:t xml:space="preserve">размещено на официальном информационном портале органов местного самоуправления Ханты-Мансийского района в </w:t>
      </w:r>
      <w:proofErr w:type="gramStart"/>
      <w:r w:rsidR="00803A1A" w:rsidRPr="002B72F9">
        <w:rPr>
          <w:rFonts w:ascii="Times New Roman" w:hAnsi="Times New Roman"/>
          <w:color w:val="000000"/>
          <w:sz w:val="28"/>
          <w:szCs w:val="28"/>
        </w:rPr>
        <w:t>сети  Интернет</w:t>
      </w:r>
      <w:proofErr w:type="gramEnd"/>
      <w:r w:rsidR="00803A1A" w:rsidRPr="002B72F9">
        <w:rPr>
          <w:rFonts w:ascii="Times New Roman" w:hAnsi="Times New Roman"/>
          <w:color w:val="000000"/>
          <w:sz w:val="28"/>
          <w:szCs w:val="28"/>
        </w:rPr>
        <w:t>.</w:t>
      </w:r>
      <w:r w:rsidRPr="002B72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48D3" w:rsidRPr="002B72F9" w:rsidRDefault="00BB48D3" w:rsidP="002B72F9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B72F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Предлагается следующий регламент работы:</w:t>
      </w:r>
    </w:p>
    <w:p w:rsidR="00BB48D3" w:rsidRPr="002B72F9" w:rsidRDefault="00BB48D3" w:rsidP="00BB48D3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ab/>
        <w:t xml:space="preserve">1.Слово будет предоставлено докладчику с информацией по существу вопроса </w:t>
      </w:r>
      <w:r w:rsidRPr="002B72F9">
        <w:rPr>
          <w:rFonts w:ascii="Times New Roman" w:hAnsi="Times New Roman"/>
          <w:sz w:val="28"/>
          <w:szCs w:val="28"/>
        </w:rPr>
        <w:t>– до 25 мин.</w:t>
      </w:r>
    </w:p>
    <w:p w:rsidR="00BB48D3" w:rsidRPr="002B72F9" w:rsidRDefault="00BB48D3" w:rsidP="00BB48D3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ab/>
        <w:t xml:space="preserve">2.После выступления можно будет задавать вопросы докладчику. </w:t>
      </w:r>
      <w:r w:rsidRPr="002B72F9">
        <w:rPr>
          <w:rFonts w:ascii="Times New Roman" w:hAnsi="Times New Roman"/>
          <w:sz w:val="28"/>
          <w:szCs w:val="28"/>
        </w:rPr>
        <w:t xml:space="preserve">Вопросы, замечания и предложения могут быть заданы как в устной, так и в письменной </w:t>
      </w:r>
      <w:r w:rsidRPr="002B72F9">
        <w:rPr>
          <w:rFonts w:ascii="Times New Roman" w:hAnsi="Times New Roman"/>
          <w:sz w:val="28"/>
          <w:szCs w:val="28"/>
        </w:rPr>
        <w:lastRenderedPageBreak/>
        <w:t>формах.</w:t>
      </w:r>
      <w:r w:rsidR="008926D6" w:rsidRPr="002B72F9">
        <w:rPr>
          <w:rFonts w:ascii="Times New Roman" w:hAnsi="Times New Roman"/>
          <w:sz w:val="28"/>
          <w:szCs w:val="28"/>
        </w:rPr>
        <w:t xml:space="preserve"> </w:t>
      </w:r>
      <w:r w:rsidR="00062C11" w:rsidRPr="002B72F9">
        <w:rPr>
          <w:rFonts w:ascii="Times New Roman" w:hAnsi="Times New Roman"/>
          <w:sz w:val="28"/>
          <w:szCs w:val="28"/>
        </w:rPr>
        <w:t xml:space="preserve"> </w:t>
      </w:r>
      <w:r w:rsidRPr="002B7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2F9">
        <w:rPr>
          <w:rFonts w:ascii="Times New Roman" w:hAnsi="Times New Roman"/>
          <w:sz w:val="28"/>
          <w:szCs w:val="28"/>
        </w:rPr>
        <w:t xml:space="preserve">Вопросы прошу излагать коротко и ясно для внесения в протокол. Перед изложением просьба представляться. </w:t>
      </w:r>
    </w:p>
    <w:p w:rsidR="007E3211" w:rsidRPr="002B72F9" w:rsidRDefault="00BB48D3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ab/>
      </w:r>
      <w:r w:rsidR="00D0395D" w:rsidRPr="002B72F9">
        <w:rPr>
          <w:rFonts w:ascii="Times New Roman" w:hAnsi="Times New Roman"/>
          <w:sz w:val="28"/>
          <w:szCs w:val="28"/>
        </w:rPr>
        <w:t>«П</w:t>
      </w:r>
      <w:r w:rsidR="003641FE" w:rsidRPr="002B72F9">
        <w:rPr>
          <w:rFonts w:ascii="Times New Roman" w:hAnsi="Times New Roman"/>
          <w:sz w:val="28"/>
          <w:szCs w:val="28"/>
        </w:rPr>
        <w:t xml:space="preserve">роект </w:t>
      </w:r>
      <w:r w:rsidR="00D0395D" w:rsidRPr="002B72F9"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D0395D" w:rsidRPr="002B72F9">
        <w:rPr>
          <w:rFonts w:ascii="Times New Roman" w:hAnsi="Times New Roman"/>
          <w:sz w:val="28"/>
          <w:szCs w:val="28"/>
        </w:rPr>
        <w:t xml:space="preserve"> «</w:t>
      </w:r>
      <w:r w:rsidR="006329C6" w:rsidRPr="002B72F9">
        <w:rPr>
          <w:rFonts w:ascii="Times New Roman" w:hAnsi="Times New Roman"/>
          <w:sz w:val="28"/>
          <w:szCs w:val="28"/>
        </w:rPr>
        <w:t xml:space="preserve">Об утверждении проекта планировки и проекта межевания территории поселка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="006329C6" w:rsidRPr="002B72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D0395D" w:rsidRPr="002B72F9">
        <w:rPr>
          <w:rFonts w:ascii="Times New Roman" w:hAnsi="Times New Roman"/>
          <w:sz w:val="28"/>
          <w:szCs w:val="28"/>
        </w:rPr>
        <w:t xml:space="preserve">» </w:t>
      </w:r>
      <w:r w:rsidR="003641FE" w:rsidRPr="002B72F9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3641FE" w:rsidRPr="002B72F9">
        <w:rPr>
          <w:rFonts w:ascii="Times New Roman" w:eastAsiaTheme="minorEastAsia" w:hAnsi="Times New Roman"/>
          <w:sz w:val="28"/>
          <w:szCs w:val="28"/>
        </w:rPr>
        <w:t xml:space="preserve">со статьями 8, 46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="003641FE" w:rsidRPr="002B72F9">
        <w:rPr>
          <w:rFonts w:ascii="Times New Roman" w:eastAsiaTheme="minorEastAsia" w:hAnsi="Times New Roman"/>
          <w:sz w:val="28"/>
          <w:szCs w:val="28"/>
        </w:rPr>
        <w:t>Устав</w:t>
      </w:r>
      <w:r w:rsidR="00AB52F9" w:rsidRPr="002B72F9">
        <w:rPr>
          <w:rFonts w:ascii="Times New Roman" w:eastAsiaTheme="minorEastAsia" w:hAnsi="Times New Roman"/>
          <w:sz w:val="28"/>
          <w:szCs w:val="28"/>
        </w:rPr>
        <w:t>ом  сельского</w:t>
      </w:r>
      <w:proofErr w:type="gramEnd"/>
      <w:r w:rsidR="00AB52F9" w:rsidRPr="002B72F9">
        <w:rPr>
          <w:rFonts w:ascii="Times New Roman" w:eastAsiaTheme="minorEastAsia" w:hAnsi="Times New Roman"/>
          <w:sz w:val="28"/>
          <w:szCs w:val="28"/>
        </w:rPr>
        <w:t xml:space="preserve"> поселения </w:t>
      </w:r>
      <w:proofErr w:type="spellStart"/>
      <w:r w:rsidR="006329C6" w:rsidRPr="002B72F9">
        <w:rPr>
          <w:rFonts w:ascii="Times New Roman" w:eastAsiaTheme="minorEastAsia" w:hAnsi="Times New Roman"/>
          <w:sz w:val="28"/>
          <w:szCs w:val="28"/>
        </w:rPr>
        <w:t>Нялинское</w:t>
      </w:r>
      <w:proofErr w:type="spellEnd"/>
      <w:r w:rsidR="00D0395D" w:rsidRPr="002B72F9">
        <w:rPr>
          <w:rFonts w:ascii="Times New Roman" w:hAnsi="Times New Roman"/>
          <w:sz w:val="28"/>
          <w:szCs w:val="28"/>
        </w:rPr>
        <w:t xml:space="preserve">. Данный проект размещен на официальном </w:t>
      </w:r>
      <w:r w:rsidR="00AB52F9" w:rsidRPr="002B72F9">
        <w:rPr>
          <w:rFonts w:ascii="Times New Roman" w:hAnsi="Times New Roman"/>
          <w:sz w:val="28"/>
          <w:szCs w:val="28"/>
        </w:rPr>
        <w:t>информационном портале органов местного самоуправления Ханты-Мансийского района в сети Интернет.</w:t>
      </w:r>
      <w:r w:rsidR="00D0395D" w:rsidRPr="002B72F9">
        <w:rPr>
          <w:rFonts w:ascii="Times New Roman" w:hAnsi="Times New Roman"/>
          <w:b/>
          <w:sz w:val="28"/>
          <w:szCs w:val="28"/>
        </w:rPr>
        <w:t xml:space="preserve"> </w:t>
      </w:r>
    </w:p>
    <w:p w:rsidR="00351331" w:rsidRPr="002B72F9" w:rsidRDefault="007E3211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ab/>
      </w:r>
      <w:r w:rsidR="00261198" w:rsidRPr="002B72F9">
        <w:rPr>
          <w:rFonts w:ascii="Times New Roman" w:hAnsi="Times New Roman"/>
          <w:sz w:val="28"/>
          <w:szCs w:val="28"/>
        </w:rPr>
        <w:t>Слово для доклада</w:t>
      </w:r>
      <w:r w:rsidR="00261198" w:rsidRPr="002B72F9">
        <w:rPr>
          <w:rFonts w:ascii="Times New Roman" w:hAnsi="Times New Roman"/>
          <w:b/>
          <w:sz w:val="28"/>
          <w:szCs w:val="28"/>
        </w:rPr>
        <w:t xml:space="preserve"> </w:t>
      </w:r>
      <w:r w:rsidR="00514A8F" w:rsidRPr="002B72F9">
        <w:rPr>
          <w:rFonts w:ascii="Times New Roman" w:hAnsi="Times New Roman"/>
          <w:sz w:val="28"/>
          <w:szCs w:val="28"/>
        </w:rPr>
        <w:t>представ</w:t>
      </w:r>
      <w:r w:rsidR="00261198" w:rsidRPr="002B72F9">
        <w:rPr>
          <w:rFonts w:ascii="Times New Roman" w:hAnsi="Times New Roman"/>
          <w:sz w:val="28"/>
          <w:szCs w:val="28"/>
        </w:rPr>
        <w:t>ляется</w:t>
      </w:r>
      <w:r w:rsidR="003F47A9" w:rsidRPr="002B72F9">
        <w:rPr>
          <w:rFonts w:ascii="Times New Roman" w:hAnsi="Times New Roman"/>
          <w:sz w:val="28"/>
          <w:szCs w:val="28"/>
        </w:rPr>
        <w:t xml:space="preserve"> </w:t>
      </w:r>
      <w:r w:rsidR="006329C6" w:rsidRPr="002B72F9">
        <w:rPr>
          <w:rStyle w:val="HTML"/>
          <w:rFonts w:ascii="Times New Roman" w:eastAsiaTheme="minorEastAsia" w:hAnsi="Times New Roman"/>
          <w:sz w:val="28"/>
          <w:szCs w:val="28"/>
        </w:rPr>
        <w:t xml:space="preserve">ведущему специалисту АСП </w:t>
      </w:r>
      <w:proofErr w:type="spellStart"/>
      <w:r w:rsidR="006329C6" w:rsidRPr="002B72F9">
        <w:rPr>
          <w:rStyle w:val="HTML"/>
          <w:rFonts w:ascii="Times New Roman" w:eastAsiaTheme="minorEastAsia" w:hAnsi="Times New Roman"/>
          <w:sz w:val="28"/>
          <w:szCs w:val="28"/>
        </w:rPr>
        <w:t>Нялинское</w:t>
      </w:r>
      <w:proofErr w:type="spellEnd"/>
      <w:r w:rsidR="00261198" w:rsidRPr="002B72F9">
        <w:rPr>
          <w:rStyle w:val="HTML"/>
          <w:rFonts w:ascii="Times New Roman" w:eastAsiaTheme="minorEastAsia" w:hAnsi="Times New Roman"/>
          <w:sz w:val="28"/>
          <w:szCs w:val="28"/>
        </w:rPr>
        <w:t xml:space="preserve"> </w:t>
      </w:r>
      <w:r w:rsidR="006329C6" w:rsidRPr="002B72F9">
        <w:rPr>
          <w:rStyle w:val="HTML"/>
          <w:rFonts w:ascii="Times New Roman" w:eastAsiaTheme="minorEastAsia" w:hAnsi="Times New Roman"/>
          <w:sz w:val="28"/>
          <w:szCs w:val="28"/>
        </w:rPr>
        <w:t>–</w:t>
      </w:r>
      <w:r w:rsidR="00261198" w:rsidRPr="002B72F9">
        <w:rPr>
          <w:rStyle w:val="HTML"/>
          <w:rFonts w:ascii="Times New Roman" w:eastAsiaTheme="minorEastAsia" w:hAnsi="Times New Roman"/>
          <w:sz w:val="28"/>
          <w:szCs w:val="28"/>
        </w:rPr>
        <w:t xml:space="preserve"> </w:t>
      </w:r>
      <w:r w:rsidR="006329C6" w:rsidRPr="002B72F9">
        <w:rPr>
          <w:rStyle w:val="HTML"/>
          <w:rFonts w:ascii="Times New Roman" w:eastAsiaTheme="minorEastAsia" w:hAnsi="Times New Roman"/>
          <w:b/>
          <w:sz w:val="28"/>
          <w:szCs w:val="28"/>
        </w:rPr>
        <w:t>Мамонтовой Екатерине Владимировне</w:t>
      </w:r>
      <w:r w:rsidR="00351331" w:rsidRPr="002B72F9">
        <w:rPr>
          <w:rFonts w:ascii="Times New Roman" w:hAnsi="Times New Roman"/>
          <w:sz w:val="28"/>
          <w:szCs w:val="28"/>
        </w:rPr>
        <w:t xml:space="preserve">. </w:t>
      </w:r>
    </w:p>
    <w:p w:rsidR="00C607D6" w:rsidRPr="002B72F9" w:rsidRDefault="00AE23F6" w:rsidP="007E32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С докладом </w:t>
      </w:r>
      <w:proofErr w:type="gramStart"/>
      <w:r w:rsidRPr="002B72F9">
        <w:rPr>
          <w:rFonts w:ascii="Times New Roman" w:hAnsi="Times New Roman"/>
          <w:sz w:val="28"/>
          <w:szCs w:val="28"/>
        </w:rPr>
        <w:t>выступил</w:t>
      </w:r>
      <w:r w:rsidR="006329C6" w:rsidRPr="002B72F9">
        <w:rPr>
          <w:rFonts w:ascii="Times New Roman" w:hAnsi="Times New Roman"/>
          <w:sz w:val="28"/>
          <w:szCs w:val="28"/>
        </w:rPr>
        <w:t>а</w:t>
      </w:r>
      <w:r w:rsidRPr="002B72F9">
        <w:rPr>
          <w:rFonts w:ascii="Times New Roman" w:hAnsi="Times New Roman"/>
          <w:sz w:val="28"/>
          <w:szCs w:val="28"/>
        </w:rPr>
        <w:t xml:space="preserve"> </w:t>
      </w:r>
      <w:r w:rsidR="006329C6" w:rsidRPr="002B72F9">
        <w:rPr>
          <w:rFonts w:ascii="Times New Roman" w:eastAsia="Times New Roman" w:hAnsi="Times New Roman"/>
          <w:sz w:val="28"/>
          <w:szCs w:val="28"/>
        </w:rPr>
        <w:t xml:space="preserve"> Мамонтова</w:t>
      </w:r>
      <w:proofErr w:type="gramEnd"/>
      <w:r w:rsidR="006329C6" w:rsidRPr="002B72F9">
        <w:rPr>
          <w:rFonts w:ascii="Times New Roman" w:eastAsia="Times New Roman" w:hAnsi="Times New Roman"/>
          <w:sz w:val="28"/>
          <w:szCs w:val="28"/>
        </w:rPr>
        <w:t xml:space="preserve"> Е.В</w:t>
      </w:r>
      <w:r w:rsidR="003F47A9" w:rsidRPr="002B72F9">
        <w:rPr>
          <w:rFonts w:ascii="Times New Roman" w:eastAsia="Times New Roman" w:hAnsi="Times New Roman"/>
          <w:sz w:val="28"/>
          <w:szCs w:val="28"/>
        </w:rPr>
        <w:t>.</w:t>
      </w:r>
      <w:r w:rsidR="007E3211" w:rsidRPr="002B72F9">
        <w:rPr>
          <w:rFonts w:ascii="Times New Roman" w:eastAsia="Times New Roman" w:hAnsi="Times New Roman"/>
          <w:sz w:val="28"/>
          <w:szCs w:val="28"/>
        </w:rPr>
        <w:t>:</w:t>
      </w:r>
    </w:p>
    <w:p w:rsidR="007E3211" w:rsidRPr="002B72F9" w:rsidRDefault="007E321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B72F9">
        <w:rPr>
          <w:rFonts w:ascii="Times New Roman" w:hAnsi="Times New Roman"/>
          <w:color w:val="000000"/>
          <w:sz w:val="28"/>
          <w:szCs w:val="28"/>
        </w:rPr>
        <w:t xml:space="preserve"> Проект планировки и проект межевания разработан н</w:t>
      </w:r>
      <w:r w:rsidR="006329C6" w:rsidRPr="002B72F9">
        <w:rPr>
          <w:rFonts w:ascii="Times New Roman" w:hAnsi="Times New Roman"/>
          <w:color w:val="000000"/>
          <w:sz w:val="28"/>
          <w:szCs w:val="28"/>
        </w:rPr>
        <w:t xml:space="preserve">а территорию поселка </w:t>
      </w:r>
      <w:proofErr w:type="spellStart"/>
      <w:r w:rsidR="006329C6" w:rsidRPr="002B72F9">
        <w:rPr>
          <w:rFonts w:ascii="Times New Roman" w:hAnsi="Times New Roman"/>
          <w:color w:val="000000"/>
          <w:sz w:val="28"/>
          <w:szCs w:val="28"/>
        </w:rPr>
        <w:t>Пырьях</w:t>
      </w:r>
      <w:proofErr w:type="spellEnd"/>
      <w:r w:rsidR="006329C6" w:rsidRPr="002B72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329C6" w:rsidRPr="002B72F9">
        <w:rPr>
          <w:rFonts w:ascii="Times New Roman" w:hAnsi="Times New Roman"/>
          <w:color w:val="000000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Основными целями работы являются: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</w:t>
      </w:r>
      <w:r w:rsidRPr="002B72F9">
        <w:rPr>
          <w:rFonts w:ascii="Times New Roman" w:hAnsi="Times New Roman"/>
          <w:color w:val="000000"/>
          <w:sz w:val="28"/>
          <w:szCs w:val="28"/>
        </w:rPr>
        <w:tab/>
        <w:t>обеспечение устойчивого развития территории;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</w:t>
      </w:r>
      <w:r w:rsidRPr="002B72F9">
        <w:rPr>
          <w:rFonts w:ascii="Times New Roman" w:hAnsi="Times New Roman"/>
          <w:color w:val="000000"/>
          <w:sz w:val="28"/>
          <w:szCs w:val="28"/>
        </w:rPr>
        <w:tab/>
        <w:t>выделение элементов планировочной структуры территории проектирования;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</w:t>
      </w:r>
      <w:r w:rsidRPr="002B72F9">
        <w:rPr>
          <w:rFonts w:ascii="Times New Roman" w:hAnsi="Times New Roman"/>
          <w:color w:val="000000"/>
          <w:sz w:val="28"/>
          <w:szCs w:val="28"/>
        </w:rPr>
        <w:tab/>
        <w:t>установление параметров планируемого развития элементов планировочной структуры;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</w:t>
      </w:r>
      <w:r w:rsidRPr="002B72F9">
        <w:rPr>
          <w:rFonts w:ascii="Times New Roman" w:hAnsi="Times New Roman"/>
          <w:color w:val="000000"/>
          <w:sz w:val="28"/>
          <w:szCs w:val="28"/>
        </w:rPr>
        <w:tab/>
        <w:t>установление границ зон планируемого размещения объектов капитального строительства;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</w:t>
      </w:r>
      <w:r w:rsidRPr="002B72F9">
        <w:rPr>
          <w:rFonts w:ascii="Times New Roman" w:hAnsi="Times New Roman"/>
          <w:color w:val="000000"/>
          <w:sz w:val="28"/>
          <w:szCs w:val="28"/>
        </w:rPr>
        <w:tab/>
        <w:t>установление границ земельных участков.</w:t>
      </w:r>
    </w:p>
    <w:p w:rsidR="004C5475" w:rsidRPr="002B72F9" w:rsidRDefault="004C5475" w:rsidP="004C5475">
      <w:pPr>
        <w:spacing w:before="240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является вторым по размеру населенным пунктом в сельском поселении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>.</w:t>
      </w:r>
    </w:p>
    <w:p w:rsidR="004C5475" w:rsidRPr="002B72F9" w:rsidRDefault="004C5475" w:rsidP="004C5475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Территория населенного пункта ограничена: с западной и южной стороны – рекой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и пойменными территориями, с северной и восточной стороны – лесными массивами и заболоченными территориями. 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расположен на левом берегу р.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в 21 км от с.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>, в 43 км от г. Ханты-Мансийск, в 214 км от железнодорожной станции Сургут. Большое влияние на развитие населенного пункта оказывает близость к городу Ханты-Мансийску, наличие поймы р. Обь и развитие в качестве рыбопромыслового центра.</w:t>
      </w:r>
    </w:p>
    <w:p w:rsidR="004C5475" w:rsidRPr="002B72F9" w:rsidRDefault="004C5475" w:rsidP="004C5475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Связь населенного пункта с г. Ханты-Мансийском и городами Ханты-Мансийского автономного округа осуществляется автомобильным транспортом по зимникам, железнодорожным транспортом через станцию Сургут, речным транспортом в летнее время через причал 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, воздушным транспортом через вертодром 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и аэропорт г. Ханты-Мансийска.</w:t>
      </w:r>
    </w:p>
    <w:p w:rsidR="004C5475" w:rsidRPr="002B72F9" w:rsidRDefault="004C5475" w:rsidP="004C5475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>2. Существующее положение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Общественный центр сформирован в центральной части застроенной территории в границах основных улиц: ул. Набережная, ул. Лесная, ул. Ягодная. Жилые кварталы застроены малоэтажными и индивидуальными жилыми домами. Территории производственного и коммунально-складского назначения расположены в северной и восточной части населенного пункта. Взаимосвязь всех планировочных зон осуществляется системой основных улиц, имеющих выходы к объектам, обеспечивающих внешние связи: вертолетной площадке, автозимнику, связывающему населенный пункт с административным центром сельского поселения с.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>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Характерным для существующей планировочной структуры населенного пункта является следующее: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селитебная зона имеет четкую прямоугольную сетку улиц, которая членит всю территорию на небольшие по величине кварталы. Сетка улиц ориентирована на реку;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населенный пункт труднодоступен, несмотря на близость к центру района и округа;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наличие ветхих зданий, подлежащих сносу;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недостаточное транспортное и инженерное обеспечение;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основная часть застройки: малоэтажная многоквартирная и одноэтажная одноквартирная с большими приусадебными участками.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размещение основных промышленных и коммунально-складских территорий к югу и северу от селитебной зоны;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отсутствие санитарно-защитных зон от некоторых объектов;</w:t>
      </w:r>
    </w:p>
    <w:p w:rsidR="004C5475" w:rsidRPr="002B72F9" w:rsidRDefault="004C5475" w:rsidP="002B72F9">
      <w:pPr>
        <w:pStyle w:val="ac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- влияние на планировочную структуру водных объектов: с западной стороны примыкает р.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Пырь-Ях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с затапливаемой поймой.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В настоящее время в сельском поселении сложилась система культурно-бытового обслуживания. Уровень обеспеченности учреждениями обслуживания в населенном пункте приближен к нормативному.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Население поселка на 01.01.2017 насчитывает 246 человек.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Объём жилищного фонда составляет: 4,8 тыс. кв. м общей площади (54 жилых дома). В том числе 40 многоквартирных жилых домов, 14 – индивидуальных дома.</w:t>
      </w:r>
    </w:p>
    <w:p w:rsidR="004C5475" w:rsidRPr="002B72F9" w:rsidRDefault="004C5475" w:rsidP="002B72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Средняя жилищная обеспеченность в расчете на наличное население составляет 19,6 </w:t>
      </w:r>
      <w:proofErr w:type="spellStart"/>
      <w:r w:rsidRPr="002B72F9">
        <w:rPr>
          <w:rFonts w:ascii="Times New Roman" w:hAnsi="Times New Roman"/>
          <w:sz w:val="28"/>
          <w:szCs w:val="28"/>
        </w:rPr>
        <w:t>кв.м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жилья на человека.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>3. Транспортная инфраструктура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Внешний транспорт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функционирует автомобильный, воздушный транспорт. </w:t>
      </w:r>
    </w:p>
    <w:p w:rsidR="004C5475" w:rsidRPr="002B72F9" w:rsidRDefault="004C5475" w:rsidP="004C5475">
      <w:pPr>
        <w:ind w:right="-1"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2B72F9">
        <w:rPr>
          <w:rFonts w:ascii="Times New Roman" w:hAnsi="Times New Roman"/>
          <w:i/>
          <w:sz w:val="28"/>
          <w:szCs w:val="28"/>
          <w:lang w:eastAsia="ru-RU"/>
        </w:rPr>
        <w:t>Железнодорожный транспорт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На территории отсутствует сеть железнодорожного транспорта. Железнодорожное сообщение обеспечивается через станцию Сургут.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Автомобильные дороги и автомобильный транспорт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Автомобильный транспорт представлен автозимником, который служит подъездом к поселку. Автомобильные дороги с капитальным типом покрытия отсутствуют. 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Потребности в пассажирских перевозках на территории сельского поселения обеспечивают частные перевозчики. 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Основными недостатками в автотранспортном обслуживании жителей населенного пункта является: отсутствие автомобильной дорог с твердым покрытием; отсутствие автобусного движения; недостаток подвижного состава автотранспорта (автобусов). Дальнейший рост размеров пассажирских перевозок обуславливается повышением материального и культурного уровня жизни населения.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В целом сложившийся каркас автомобильных дорог общего пользования не обеспечивает транспортную связанность территории населенного пункта.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Воздушный транспорт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На территории населенного пункта находится вертолетная площадка в северной части. Вертолетное сообщение используется преимущественно для перевозок во время межсезонья и отсутствия транспортного сообщения между г. Ханты-Мансийск и другими населенными пунктами</w:t>
      </w:r>
      <w:r w:rsidRPr="002B72F9">
        <w:rPr>
          <w:rFonts w:ascii="Times New Roman" w:hAnsi="Times New Roman"/>
          <w:color w:val="000000"/>
          <w:sz w:val="28"/>
          <w:szCs w:val="28"/>
        </w:rPr>
        <w:t>, а также при чрезвычайных ситуациях (медицина катастроф)</w:t>
      </w:r>
      <w:r w:rsidRPr="002B72F9">
        <w:rPr>
          <w:rFonts w:ascii="Times New Roman" w:hAnsi="Times New Roman"/>
          <w:sz w:val="28"/>
          <w:szCs w:val="28"/>
        </w:rPr>
        <w:t xml:space="preserve">. 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Основные недостатки вертолетного обслуживания - отсутствие регулярной маршрутной сети, сезонность, дороговизна перелетов.</w:t>
      </w:r>
    </w:p>
    <w:p w:rsidR="004C5475" w:rsidRPr="002B72F9" w:rsidRDefault="004C5475" w:rsidP="004C5475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После строительства автомобильной дороги, вертолетное сообщение станет использоваться в качестве резервного. Предусматривается ликвидация существующей вертолетной площадки и строительство новой за пределами населенного пункта на северо-восток от проектируемой ГРС. Перенос вертодрома обусловлен необходимостью ликвидации СЗЗ, попадающей на жилую застройку, а также необходимостью экстренного доступа к объектам жизнеобеспечения (ГРС, ПС).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Речной транспорт</w:t>
      </w:r>
    </w:p>
    <w:p w:rsidR="004C5475" w:rsidRPr="002B72F9" w:rsidRDefault="004C5475" w:rsidP="004C5475">
      <w:pPr>
        <w:tabs>
          <w:tab w:val="num" w:pos="20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Регулярный речной транспорт отсутствует. Речное сообщение осуществлялось судами на воздушной подушке по маршруту: Ханты-Мансийск-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>. С южной стороны от населенного пункта располагается речной причал. На территории реки используются суда малой вместимости для рыбопромысловых нужд.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Улично-дорожная сеть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На сегодняшний день большая часть улиц и дорог имеет дорожные одежды некапитального типа с грунтовым покрытием. В населенном пункте в настоящее время сложилась система улиц и проездов, членящая застройку на небольшие кварталы. </w:t>
      </w:r>
    </w:p>
    <w:p w:rsidR="004C5475" w:rsidRPr="002B72F9" w:rsidRDefault="004C5475" w:rsidP="002B72F9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Генеральным </w:t>
      </w:r>
      <w:proofErr w:type="spellStart"/>
      <w:r w:rsidRPr="002B72F9">
        <w:rPr>
          <w:rFonts w:ascii="Times New Roman" w:hAnsi="Times New Roman"/>
          <w:sz w:val="28"/>
          <w:szCs w:val="28"/>
        </w:rPr>
        <w:t>полланом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предусматривается размещение на расчетный срок – 1 АЗС. Обслуживание автотранспорта на СТО должно предусматриваться в с.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>. Заправка газовым топливом будет осуществляться в г. Ханты-Мансийск.</w:t>
      </w:r>
    </w:p>
    <w:p w:rsidR="004C5475" w:rsidRPr="002B72F9" w:rsidRDefault="004C5475" w:rsidP="004C5475">
      <w:pPr>
        <w:keepNext/>
        <w:spacing w:before="100" w:beforeAutospacing="1" w:after="240"/>
        <w:ind w:firstLine="567"/>
        <w:outlineLvl w:val="1"/>
        <w:rPr>
          <w:rFonts w:ascii="Times New Roman" w:hAnsi="Times New Roman"/>
          <w:b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>4. Характеристика развития проектируемой территории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Общая площадь земель в границах населенного пункта составляет 34,31 га.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Территория поселения делится на 15 кварталов.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Площадь жилой зоны составляет 14,8 га.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Наибольший объем жилищного фонда приходится на индивидуальную жилую застройку и составляет 75,0% от общей площади жилищного фонда.</w:t>
      </w:r>
    </w:p>
    <w:p w:rsidR="002B72F9" w:rsidRDefault="004C5475" w:rsidP="002B72F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В северной, центральной и восточной части поселка на территории свободной от застройки предусматривается размещение участков под малоэтажную многоквартирную жилую застройку и участки под индивидуальное строительство.</w:t>
      </w:r>
    </w:p>
    <w:p w:rsidR="004C5475" w:rsidRPr="002B72F9" w:rsidRDefault="004C5475" w:rsidP="002B72F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Расчетное число населения составит 89 человек при жилищной обеспеченности 30 </w:t>
      </w:r>
      <w:proofErr w:type="spellStart"/>
      <w:r w:rsidRPr="002B72F9">
        <w:rPr>
          <w:rFonts w:ascii="Times New Roman" w:hAnsi="Times New Roman"/>
          <w:sz w:val="28"/>
          <w:szCs w:val="28"/>
        </w:rPr>
        <w:t>м.кв</w:t>
      </w:r>
      <w:proofErr w:type="spellEnd"/>
      <w:r w:rsidRPr="002B72F9">
        <w:rPr>
          <w:rFonts w:ascii="Times New Roman" w:hAnsi="Times New Roman"/>
          <w:sz w:val="28"/>
          <w:szCs w:val="28"/>
        </w:rPr>
        <w:t>./чел.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Развитие жилищного строительства возможно за счет сноса ветхого и аварийного жилья для подготовки земельных участков под строительство жилых домов на территории поселения. В настоящее время аварийный и ветхий жилой фонд в 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составляет 437,0 </w:t>
      </w:r>
      <w:proofErr w:type="spellStart"/>
      <w:r w:rsidRPr="002B72F9">
        <w:rPr>
          <w:rFonts w:ascii="Times New Roman" w:hAnsi="Times New Roman"/>
          <w:sz w:val="28"/>
          <w:szCs w:val="28"/>
        </w:rPr>
        <w:t>кв.м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. </w:t>
      </w:r>
    </w:p>
    <w:p w:rsidR="004C5475" w:rsidRPr="002B72F9" w:rsidRDefault="004C5475" w:rsidP="004C54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Перечень аварийного и ветхого фонда</w:t>
      </w:r>
    </w:p>
    <w:p w:rsidR="004C5475" w:rsidRPr="002B72F9" w:rsidRDefault="004C5475" w:rsidP="004C5475">
      <w:pPr>
        <w:ind w:right="-2" w:firstLine="567"/>
        <w:jc w:val="right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502"/>
        <w:gridCol w:w="2268"/>
      </w:tblGrid>
      <w:tr w:rsidR="004C5475" w:rsidRPr="002B72F9" w:rsidTr="002B72F9">
        <w:tc>
          <w:tcPr>
            <w:tcW w:w="993" w:type="dxa"/>
            <w:shd w:val="clear" w:color="auto" w:fill="auto"/>
          </w:tcPr>
          <w:p w:rsidR="004C5475" w:rsidRPr="002B72F9" w:rsidRDefault="004C5475" w:rsidP="00404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02" w:type="dxa"/>
            <w:shd w:val="clear" w:color="auto" w:fill="auto"/>
          </w:tcPr>
          <w:p w:rsidR="004C5475" w:rsidRPr="002B72F9" w:rsidRDefault="004C5475" w:rsidP="002B7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4C5475" w:rsidRPr="002B72F9" w:rsidRDefault="004C5475" w:rsidP="00404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C5475" w:rsidRPr="002B72F9" w:rsidTr="002B72F9">
        <w:tc>
          <w:tcPr>
            <w:tcW w:w="993" w:type="dxa"/>
            <w:shd w:val="clear" w:color="auto" w:fill="auto"/>
          </w:tcPr>
          <w:p w:rsidR="004C5475" w:rsidRPr="002B72F9" w:rsidRDefault="004C5475" w:rsidP="00404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4C5475" w:rsidRPr="002B72F9" w:rsidRDefault="004C5475" w:rsidP="00404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5475" w:rsidRPr="002B72F9" w:rsidRDefault="004C5475" w:rsidP="00404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5475" w:rsidRPr="002B72F9" w:rsidTr="002B72F9">
        <w:tc>
          <w:tcPr>
            <w:tcW w:w="993" w:type="dxa"/>
            <w:shd w:val="clear" w:color="auto" w:fill="auto"/>
          </w:tcPr>
          <w:p w:rsidR="004C5475" w:rsidRPr="002B72F9" w:rsidRDefault="004C5475" w:rsidP="00404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4C5475" w:rsidRPr="002B72F9" w:rsidRDefault="004C5475" w:rsidP="00404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Лесная 3,5,10,22,23</w:t>
            </w:r>
          </w:p>
        </w:tc>
        <w:tc>
          <w:tcPr>
            <w:tcW w:w="2268" w:type="dxa"/>
            <w:shd w:val="clear" w:color="auto" w:fill="auto"/>
          </w:tcPr>
          <w:p w:rsidR="004C5475" w:rsidRPr="002B72F9" w:rsidRDefault="004C5475" w:rsidP="00404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2F9">
              <w:rPr>
                <w:rFonts w:ascii="Times New Roman" w:hAnsi="Times New Roman"/>
                <w:sz w:val="28"/>
                <w:szCs w:val="28"/>
              </w:rPr>
              <w:t>не расселены</w:t>
            </w:r>
          </w:p>
        </w:tc>
      </w:tr>
    </w:tbl>
    <w:p w:rsidR="004C5475" w:rsidRPr="002B72F9" w:rsidRDefault="004C5475" w:rsidP="004C5475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Проектом планировки на территории предусматривается размещение 13 участков под отдельно стоящие жилые дома с приусадебными участками, 5 участков под двухквартирные жилые дома и 2 участка под многоквартирные жилые дома. Размеры участков варьируются от 11 до 24 соток.</w:t>
      </w:r>
    </w:p>
    <w:p w:rsidR="004C5475" w:rsidRPr="002B72F9" w:rsidRDefault="004C5475" w:rsidP="004C5475">
      <w:pPr>
        <w:keepNext/>
        <w:spacing w:before="100" w:beforeAutospacing="1"/>
        <w:ind w:firstLine="567"/>
        <w:outlineLvl w:val="1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>5. Инженерная инфраструктура</w:t>
      </w:r>
    </w:p>
    <w:p w:rsidR="004C5475" w:rsidRPr="002B72F9" w:rsidRDefault="004C5475" w:rsidP="004C5475">
      <w:pPr>
        <w:tabs>
          <w:tab w:val="num" w:pos="851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72F9">
        <w:rPr>
          <w:rFonts w:ascii="Times New Roman" w:hAnsi="Times New Roman"/>
          <w:sz w:val="28"/>
          <w:szCs w:val="28"/>
          <w:u w:val="single"/>
        </w:rPr>
        <w:t>Водоснабжение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Существующее положение</w:t>
      </w:r>
    </w:p>
    <w:p w:rsidR="004C5475" w:rsidRPr="002B72F9" w:rsidRDefault="004C5475" w:rsidP="004C5475">
      <w:pPr>
        <w:tabs>
          <w:tab w:val="num" w:pos="567"/>
        </w:tabs>
        <w:ind w:right="-8" w:firstLine="567"/>
        <w:jc w:val="both"/>
        <w:rPr>
          <w:rFonts w:ascii="Times New Roman" w:hAnsi="Times New Roman"/>
          <w:bCs/>
          <w:sz w:val="28"/>
          <w:szCs w:val="28"/>
        </w:rPr>
      </w:pPr>
      <w:r w:rsidRPr="002B72F9">
        <w:rPr>
          <w:rFonts w:ascii="Times New Roman" w:hAnsi="Times New Roman"/>
          <w:bCs/>
          <w:sz w:val="28"/>
          <w:szCs w:val="28"/>
        </w:rPr>
        <w:t xml:space="preserve">Населенный пункт обеспечивается частично централизованным водоснабжением из подземных источников, проложена водопроводная сеть хозяйственно-питьевого назначения. </w:t>
      </w:r>
    </w:p>
    <w:p w:rsidR="004C5475" w:rsidRPr="002B72F9" w:rsidRDefault="004C5475" w:rsidP="004C5475">
      <w:pPr>
        <w:tabs>
          <w:tab w:val="num" w:pos="567"/>
        </w:tabs>
        <w:ind w:right="-8" w:firstLine="567"/>
        <w:jc w:val="both"/>
        <w:rPr>
          <w:rFonts w:ascii="Times New Roman" w:hAnsi="Times New Roman"/>
          <w:bCs/>
          <w:sz w:val="28"/>
          <w:szCs w:val="28"/>
        </w:rPr>
      </w:pPr>
      <w:r w:rsidRPr="002B72F9">
        <w:rPr>
          <w:rFonts w:ascii="Times New Roman" w:hAnsi="Times New Roman"/>
          <w:bCs/>
          <w:sz w:val="28"/>
          <w:szCs w:val="28"/>
        </w:rPr>
        <w:t>Система водоснабжения включает:</w:t>
      </w:r>
    </w:p>
    <w:p w:rsidR="004C5475" w:rsidRPr="002B72F9" w:rsidRDefault="004C5475" w:rsidP="004C5475">
      <w:pPr>
        <w:tabs>
          <w:tab w:val="num" w:pos="567"/>
        </w:tabs>
        <w:ind w:right="-8" w:firstLine="567"/>
        <w:jc w:val="both"/>
        <w:rPr>
          <w:rFonts w:ascii="Times New Roman" w:hAnsi="Times New Roman"/>
          <w:bCs/>
          <w:sz w:val="28"/>
          <w:szCs w:val="28"/>
        </w:rPr>
      </w:pPr>
      <w:r w:rsidRPr="002B72F9">
        <w:rPr>
          <w:rFonts w:ascii="Times New Roman" w:hAnsi="Times New Roman"/>
          <w:bCs/>
          <w:sz w:val="28"/>
          <w:szCs w:val="28"/>
        </w:rPr>
        <w:t>- водозаборное устройство со станцией первого подъема, установленного на артезианских скважинах. Скважины оборудованы приборами учета расхода воды;</w:t>
      </w:r>
    </w:p>
    <w:p w:rsidR="004C5475" w:rsidRPr="002B72F9" w:rsidRDefault="004C5475" w:rsidP="004C5475">
      <w:pPr>
        <w:tabs>
          <w:tab w:val="num" w:pos="567"/>
        </w:tabs>
        <w:ind w:right="-8" w:firstLine="567"/>
        <w:jc w:val="both"/>
        <w:rPr>
          <w:rFonts w:ascii="Times New Roman" w:hAnsi="Times New Roman"/>
          <w:bCs/>
          <w:sz w:val="28"/>
          <w:szCs w:val="28"/>
        </w:rPr>
      </w:pPr>
      <w:r w:rsidRPr="002B72F9">
        <w:rPr>
          <w:rFonts w:ascii="Times New Roman" w:hAnsi="Times New Roman"/>
          <w:bCs/>
          <w:sz w:val="28"/>
          <w:szCs w:val="28"/>
        </w:rPr>
        <w:t>- водоочистные сооружения блочного типа;</w:t>
      </w:r>
    </w:p>
    <w:p w:rsidR="004C5475" w:rsidRPr="002B72F9" w:rsidRDefault="004C5475" w:rsidP="004C5475">
      <w:pPr>
        <w:tabs>
          <w:tab w:val="num" w:pos="567"/>
        </w:tabs>
        <w:ind w:right="-8" w:firstLine="567"/>
        <w:jc w:val="both"/>
        <w:rPr>
          <w:rFonts w:ascii="Times New Roman" w:hAnsi="Times New Roman"/>
          <w:bCs/>
          <w:sz w:val="28"/>
          <w:szCs w:val="28"/>
        </w:rPr>
      </w:pPr>
      <w:r w:rsidRPr="002B72F9">
        <w:rPr>
          <w:rFonts w:ascii="Times New Roman" w:hAnsi="Times New Roman"/>
          <w:bCs/>
          <w:sz w:val="28"/>
          <w:szCs w:val="28"/>
        </w:rPr>
        <w:t xml:space="preserve">– хозяйственно-питьевой водопровод, выполненный в тупиковом исполнении, проложенный </w:t>
      </w:r>
      <w:proofErr w:type="spellStart"/>
      <w:r w:rsidRPr="002B72F9">
        <w:rPr>
          <w:rFonts w:ascii="Times New Roman" w:hAnsi="Times New Roman"/>
          <w:bCs/>
          <w:sz w:val="28"/>
          <w:szCs w:val="28"/>
        </w:rPr>
        <w:t>надземно</w:t>
      </w:r>
      <w:proofErr w:type="spellEnd"/>
      <w:r w:rsidRPr="002B72F9">
        <w:rPr>
          <w:rFonts w:ascii="Times New Roman" w:hAnsi="Times New Roman"/>
          <w:bCs/>
          <w:sz w:val="28"/>
          <w:szCs w:val="28"/>
        </w:rPr>
        <w:t>, из стальных трубопроводов диаметром 20-57 мм, общей протяженностью 0,57 км.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bCs/>
          <w:sz w:val="28"/>
          <w:szCs w:val="28"/>
        </w:rPr>
        <w:t>Водозабор размещен с нарушением зоны санитарной охраны источников водоснабжения (расположен вблизи жилой застройки). Отмечается высокий амортизационный износ объектов и сетей водоснабжения</w:t>
      </w:r>
      <w:r w:rsidRPr="002B72F9">
        <w:rPr>
          <w:rFonts w:ascii="Times New Roman" w:hAnsi="Times New Roman"/>
          <w:sz w:val="28"/>
          <w:szCs w:val="28"/>
        </w:rPr>
        <w:t>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Пожаротушение населенного пункта обеспечивается от пожарного резервуара, расположенного рядом с водозабором, а также из реки. Полив и технологические нужды отдельных предприятий обеспечиваются за счет технической воды из рек и ряда самостоятельно работающих скважин.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72F9">
        <w:rPr>
          <w:rFonts w:ascii="Times New Roman" w:hAnsi="Times New Roman"/>
          <w:sz w:val="28"/>
          <w:szCs w:val="28"/>
          <w:u w:val="single"/>
        </w:rPr>
        <w:t>Водоотведение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Существующее положение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Водоотведение осуществляется по индивидуальной схеме: по сети коротких самотечных участков труб стоки от потребителей собираются в выгребные ямы и индивидуальные очистные сооружения (септики), с последующим вывозом их ассенизаторскими машинами на канализационно-очистные сооружение (с.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>). Применение индивидуальной схемы водоотведения обусловлено низкими показателями объемов потребляемой воды и, соответственно, отводимых сточных вод.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Проектное предложение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Генеральным планом сельского поселения предлагается развитие системы централизованной канализации. На 1 очередь предполагается использование децентрализованных систем </w:t>
      </w:r>
      <w:proofErr w:type="spellStart"/>
      <w:r w:rsidRPr="002B72F9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Pr="002B72F9">
        <w:rPr>
          <w:rFonts w:ascii="Times New Roman" w:hAnsi="Times New Roman"/>
          <w:sz w:val="28"/>
          <w:szCs w:val="28"/>
        </w:rPr>
        <w:t>. Стоки от зданий или группы зданий собираются закрытыми канализационными сетями в сборные емкости (септики), с последующим вывозом ассенизационными машинами на очистные сооружения.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На расчетный срок строительства планируется строительство канализационной очистной установки. На этой установке стоки будут проходить первичную механическую, биологическую, химическую, тонкую механическую стадии очистки, а также будет производиться обеззараживание очищенных сточных вод. Показатели очистки позволяют осуществлять сброс очищенных стоков и на рельеф. При очистке канализационных стоков на централизованных КОС, необходимо одновременное проведение полного комплекса работ по сооружению магистральных сетей всего населенного пункта. Предусматривается строительство КОС мощностью 70 м3/</w:t>
      </w:r>
      <w:proofErr w:type="spellStart"/>
      <w:r w:rsidRPr="002B72F9">
        <w:rPr>
          <w:rFonts w:ascii="Times New Roman" w:hAnsi="Times New Roman"/>
          <w:sz w:val="28"/>
          <w:szCs w:val="28"/>
        </w:rPr>
        <w:t>сут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и ЛОС мощностью 2,5 тыс. м3/</w:t>
      </w:r>
      <w:proofErr w:type="spellStart"/>
      <w:r w:rsidRPr="002B72F9">
        <w:rPr>
          <w:rFonts w:ascii="Times New Roman" w:hAnsi="Times New Roman"/>
          <w:sz w:val="28"/>
          <w:szCs w:val="28"/>
        </w:rPr>
        <w:t>сут</w:t>
      </w:r>
      <w:proofErr w:type="spellEnd"/>
      <w:r w:rsidRPr="002B72F9">
        <w:rPr>
          <w:rFonts w:ascii="Times New Roman" w:hAnsi="Times New Roman"/>
          <w:sz w:val="28"/>
          <w:szCs w:val="28"/>
        </w:rPr>
        <w:t>.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72F9">
        <w:rPr>
          <w:rFonts w:ascii="Times New Roman" w:hAnsi="Times New Roman"/>
          <w:sz w:val="28"/>
          <w:szCs w:val="28"/>
          <w:u w:val="single"/>
        </w:rPr>
        <w:t xml:space="preserve">Газоснабжение 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Существующее положение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Населенные пункты не имеют централизованную систему газоснабжения и обеспечиваются сжиженным углеводородным газом в баллонах</w:t>
      </w:r>
      <w:r w:rsidRPr="002B72F9">
        <w:rPr>
          <w:rFonts w:ascii="Times New Roman" w:hAnsi="Times New Roman"/>
          <w:bCs/>
          <w:sz w:val="28"/>
          <w:szCs w:val="28"/>
        </w:rPr>
        <w:t>.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72F9">
        <w:rPr>
          <w:rFonts w:ascii="Times New Roman" w:hAnsi="Times New Roman"/>
          <w:sz w:val="28"/>
          <w:szCs w:val="28"/>
          <w:u w:val="single"/>
        </w:rPr>
        <w:t>Теплоснабжение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Существующее положение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Система теплоснабжения представляет собой сочетание централизованной и децентрализованной систем. Централизованным теплоснабжением обеспечиваются административные, общественные и малоэтажные многоквартирные здания в центральной части поселка. Источником централизованного теплоснабжения является котельная, расположена по ул. Ягодная 14. Температурный график отпуска тепла котельной 95/70 ºС. Топливом является уголь. Мощность котельной 0,52 Гкал/час. Общая протяженность тепловых сетей в двухтрубном исполнении составляет 0,73 км. Способ прокладки тепловых сетей – надземный.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Административные и общественные здания, не подключенные к источнику централизованного теплоснабжения, а также индивидуальная жилая застройка обеспечивается электрическим или печным отоплением.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72F9">
        <w:rPr>
          <w:rFonts w:ascii="Times New Roman" w:hAnsi="Times New Roman"/>
          <w:sz w:val="28"/>
          <w:szCs w:val="28"/>
          <w:u w:val="single"/>
        </w:rPr>
        <w:t>Электроснабжение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i/>
          <w:sz w:val="28"/>
          <w:szCs w:val="28"/>
        </w:rPr>
        <w:t>Существующее положение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В данный момент система электроснабжения централизованная. Электроснабжение поселка ведется от ПС 35/6 </w:t>
      </w:r>
      <w:proofErr w:type="spellStart"/>
      <w:r w:rsidRPr="002B72F9">
        <w:rPr>
          <w:rFonts w:ascii="Times New Roman" w:hAnsi="Times New Roman"/>
          <w:sz w:val="28"/>
          <w:szCs w:val="28"/>
        </w:rPr>
        <w:t>кВ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№258 "</w:t>
      </w:r>
      <w:proofErr w:type="spellStart"/>
      <w:r w:rsidRPr="002B72F9">
        <w:rPr>
          <w:rFonts w:ascii="Times New Roman" w:hAnsi="Times New Roman"/>
          <w:sz w:val="28"/>
          <w:szCs w:val="28"/>
        </w:rPr>
        <w:t>Сыньеганская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" (ОАО «Сургутнефтегаз»). В 2015 году было завершено строительство КТП 20/10 </w:t>
      </w:r>
      <w:proofErr w:type="spellStart"/>
      <w:r w:rsidRPr="002B72F9">
        <w:rPr>
          <w:rFonts w:ascii="Times New Roman" w:hAnsi="Times New Roman"/>
          <w:sz w:val="28"/>
          <w:szCs w:val="28"/>
        </w:rPr>
        <w:t>кВ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№ 18-4041 "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". Для этого построены две комплектные трансформаторные подстанции напряжением 6/20 </w:t>
      </w:r>
      <w:proofErr w:type="spellStart"/>
      <w:r w:rsidRPr="002B72F9">
        <w:rPr>
          <w:rFonts w:ascii="Times New Roman" w:hAnsi="Times New Roman"/>
          <w:sz w:val="28"/>
          <w:szCs w:val="28"/>
        </w:rPr>
        <w:t>кВ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и 20/10 </w:t>
      </w:r>
      <w:proofErr w:type="spellStart"/>
      <w:r w:rsidRPr="002B72F9">
        <w:rPr>
          <w:rFonts w:ascii="Times New Roman" w:hAnsi="Times New Roman"/>
          <w:sz w:val="28"/>
          <w:szCs w:val="28"/>
        </w:rPr>
        <w:t>кВ.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От КТП 6/20 </w:t>
      </w:r>
      <w:proofErr w:type="spellStart"/>
      <w:r w:rsidRPr="002B72F9">
        <w:rPr>
          <w:rFonts w:ascii="Times New Roman" w:hAnsi="Times New Roman"/>
          <w:sz w:val="28"/>
          <w:szCs w:val="28"/>
        </w:rPr>
        <w:t>кВ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электрическая мощность передается на 2 трансформаторные подстанции класса напряжения 6/0,4 </w:t>
      </w:r>
      <w:proofErr w:type="spellStart"/>
      <w:r w:rsidRPr="002B72F9">
        <w:rPr>
          <w:rFonts w:ascii="Times New Roman" w:hAnsi="Times New Roman"/>
          <w:sz w:val="28"/>
          <w:szCs w:val="28"/>
        </w:rPr>
        <w:t>кВ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, от ТП 6/0,4 </w:t>
      </w:r>
      <w:proofErr w:type="spellStart"/>
      <w:r w:rsidRPr="002B72F9">
        <w:rPr>
          <w:rFonts w:ascii="Times New Roman" w:hAnsi="Times New Roman"/>
          <w:sz w:val="28"/>
          <w:szCs w:val="28"/>
        </w:rPr>
        <w:t>кВ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непосредственно к потребителям электрической энергии по распределительным сетям напряжением 0,4 </w:t>
      </w:r>
      <w:proofErr w:type="spellStart"/>
      <w:r w:rsidRPr="002B72F9">
        <w:rPr>
          <w:rFonts w:ascii="Times New Roman" w:hAnsi="Times New Roman"/>
          <w:sz w:val="28"/>
          <w:szCs w:val="28"/>
        </w:rPr>
        <w:t>кВ.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</w:t>
      </w:r>
    </w:p>
    <w:p w:rsidR="004C5475" w:rsidRPr="002B72F9" w:rsidRDefault="004C5475" w:rsidP="004C5475">
      <w:pPr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Ранее электроснабжение 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осуществлялось за счет работы трех дизель-генераторов, которые морально и физически устарели, требовали постоянного технического обслуживания и завоза дорогостоящего дизельного топлива. В данный момент ДЭС переведена в резерв, с возможностью аварийного восстановления энергоснабжения.</w:t>
      </w:r>
    </w:p>
    <w:p w:rsidR="004C5475" w:rsidRPr="002B72F9" w:rsidRDefault="004C5475" w:rsidP="004C5475">
      <w:pPr>
        <w:numPr>
          <w:ilvl w:val="2"/>
          <w:numId w:val="0"/>
        </w:numPr>
        <w:ind w:firstLine="567"/>
        <w:jc w:val="both"/>
        <w:outlineLvl w:val="2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0" w:name="_Toc143503189"/>
      <w:bookmarkStart w:id="1" w:name="_Toc145010101"/>
      <w:r w:rsidRPr="002B72F9">
        <w:rPr>
          <w:rFonts w:ascii="Times New Roman" w:hAnsi="Times New Roman"/>
          <w:sz w:val="28"/>
          <w:szCs w:val="28"/>
          <w:u w:val="single"/>
          <w:lang w:eastAsia="ru-RU"/>
        </w:rPr>
        <w:t>Связь и информатизация.</w:t>
      </w:r>
      <w:bookmarkEnd w:id="0"/>
      <w:bookmarkEnd w:id="1"/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В настоящее время населению и организациям на территории предоставляются следующие основные виды телекоммуникационных услуг: телефонная фиксированная (стационарная), мобильная и спутниковая связь; услуги радиосвязи; доступ в сеть «Интернет»; услуги телеграфной связи. Осуществляется почтовая связь.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Телефонизация 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Населенный пункт телефонизирован от автоматической телефонной станции (АТС), установленной в с.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. Межстанционная связь между АТС в с.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осуществляется по радиорелейным линиям связи.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В населенном пункте установлено два антенно-мачтовых сооружения - вышки связи. 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На территории услуги мобильной телефонной связи предоставляют федеральные сотовые операторы: МегаФон, </w:t>
      </w:r>
      <w:hyperlink r:id="rId7" w:tooltip="Tele2 Россия" w:history="1">
        <w:r w:rsidRPr="002B72F9">
          <w:rPr>
            <w:rFonts w:ascii="Times New Roman" w:hAnsi="Times New Roman"/>
            <w:sz w:val="28"/>
            <w:szCs w:val="28"/>
          </w:rPr>
          <w:t>Tele2 Россия</w:t>
        </w:r>
      </w:hyperlink>
      <w:r w:rsidRPr="002B72F9">
        <w:rPr>
          <w:rFonts w:ascii="Times New Roman" w:hAnsi="Times New Roman"/>
          <w:sz w:val="28"/>
          <w:szCs w:val="28"/>
        </w:rPr>
        <w:t xml:space="preserve">, </w:t>
      </w:r>
      <w:hyperlink r:id="rId8" w:tooltip="ВымпелКом" w:history="1">
        <w:r w:rsidRPr="002B72F9">
          <w:rPr>
            <w:rFonts w:ascii="Times New Roman" w:hAnsi="Times New Roman"/>
            <w:sz w:val="28"/>
            <w:szCs w:val="28"/>
          </w:rPr>
          <w:t>Билайн</w:t>
        </w:r>
      </w:hyperlink>
      <w:r w:rsidRPr="002B72F9">
        <w:rPr>
          <w:rFonts w:ascii="Times New Roman" w:hAnsi="Times New Roman"/>
          <w:sz w:val="28"/>
          <w:szCs w:val="28"/>
        </w:rPr>
        <w:t xml:space="preserve">, </w:t>
      </w:r>
      <w:hyperlink r:id="rId9" w:tooltip="Мобильные ТелеСистемы" w:history="1">
        <w:r w:rsidRPr="002B72F9">
          <w:rPr>
            <w:rFonts w:ascii="Times New Roman" w:hAnsi="Times New Roman"/>
            <w:sz w:val="28"/>
            <w:szCs w:val="28"/>
          </w:rPr>
          <w:t>МТС</w:t>
        </w:r>
      </w:hyperlink>
      <w:r w:rsidRPr="002B72F9">
        <w:rPr>
          <w:rFonts w:ascii="Times New Roman" w:hAnsi="Times New Roman"/>
          <w:sz w:val="28"/>
          <w:szCs w:val="28"/>
        </w:rPr>
        <w:t>. Территории населенных пунктов входит в зоны покрытия операторов мобильной связи.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Радиофикация 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На территории населенных пунктов отсутствует сеть проводного радиовещания. В связи с развитием телекоммуникационных технологий потребность в проводном радиовещании отсутствует.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Телевидение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Эфирное вещание на территории населенных пунктов обеспечивает от телевизионных ретрансляторов, установленных в с. </w:t>
      </w:r>
      <w:proofErr w:type="spellStart"/>
      <w:r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и через систему спутникового телевидения.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Почта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Услуги почтовой связи на территории предоставляет УФПС Ханты-Мансийского автономного округа-Югре - филиалы ФГУП «Почта России». Отделение почтовой связи расположено в п. </w:t>
      </w:r>
      <w:proofErr w:type="spellStart"/>
      <w:r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Pr="002B72F9">
        <w:rPr>
          <w:rFonts w:ascii="Times New Roman" w:hAnsi="Times New Roman"/>
          <w:sz w:val="28"/>
          <w:szCs w:val="28"/>
        </w:rPr>
        <w:t>. На территории организован пункт коллективного доступа в Интернет. Основным оператором, предоставляющим услугу, является ФГУП «Почта России».</w:t>
      </w:r>
    </w:p>
    <w:p w:rsidR="004C5475" w:rsidRPr="002B72F9" w:rsidRDefault="004C5475" w:rsidP="004C5475">
      <w:pPr>
        <w:pStyle w:val="S6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>6. Межевание территории</w:t>
      </w:r>
    </w:p>
    <w:p w:rsidR="004C5475" w:rsidRPr="002B72F9" w:rsidRDefault="004C5475" w:rsidP="004C5475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2B72F9">
        <w:rPr>
          <w:sz w:val="28"/>
          <w:szCs w:val="28"/>
        </w:rPr>
        <w:t>В границы межевания территории попадают части земельных участков, поставленные на государственный кадастровый учет. Земельные участки обременены строениями и правами третьих лиц. Существующие объекты, расположенные на земельных участках, предлагаются к сносу как ветхие или аварийные.</w:t>
      </w:r>
    </w:p>
    <w:p w:rsidR="004C5475" w:rsidRPr="002B72F9" w:rsidRDefault="004C5475" w:rsidP="004C5475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2B72F9">
        <w:rPr>
          <w:sz w:val="28"/>
          <w:szCs w:val="28"/>
        </w:rPr>
        <w:t>Таких участков 3 на территории, их кадастровые номера (86:02:0401001:162, 86:02:0401001:437, 86:02:0000000:6965).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Проектом межевания установлены границы образуемых земельных участков, планируемых для строительства объектов капитального строительства.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Границы и размеры формируемых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К образованию предлагаются 20 участков: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- 13 для индивидуального жилищного строительства;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- 7 участков под малоэтажную многоквартирную жилую застройку.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Земельные участки образованы: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путем формирования из неразграниченных земель;</w:t>
      </w:r>
    </w:p>
    <w:p w:rsidR="004C5475" w:rsidRPr="002B72F9" w:rsidRDefault="004C5475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перераспределение существующих земельных участков без потери площади.</w:t>
      </w:r>
    </w:p>
    <w:p w:rsidR="00646709" w:rsidRPr="002B72F9" w:rsidRDefault="00F57B53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Предложение жителей: </w:t>
      </w:r>
    </w:p>
    <w:p w:rsidR="00F57B53" w:rsidRPr="002B72F9" w:rsidRDefault="00F57B53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- перераспределение существующих земельных участков без потери площади в планировочном квартале 02:03:01 под индивидуальную жилую застройку за счет сноса ветхих строений.</w:t>
      </w:r>
    </w:p>
    <w:p w:rsidR="00D92C34" w:rsidRPr="002B72F9" w:rsidRDefault="00D92C34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сформировать земельный участок для размещения детской игровой </w:t>
      </w:r>
      <w:proofErr w:type="gramStart"/>
      <w:r w:rsidRPr="002B72F9">
        <w:rPr>
          <w:rFonts w:ascii="Times New Roman" w:hAnsi="Times New Roman"/>
          <w:sz w:val="28"/>
          <w:szCs w:val="28"/>
        </w:rPr>
        <w:t>площадки  в</w:t>
      </w:r>
      <w:proofErr w:type="gramEnd"/>
      <w:r w:rsidRPr="002B72F9">
        <w:rPr>
          <w:rFonts w:ascii="Times New Roman" w:hAnsi="Times New Roman"/>
          <w:sz w:val="28"/>
          <w:szCs w:val="28"/>
        </w:rPr>
        <w:t xml:space="preserve"> планировочном квартале</w:t>
      </w:r>
      <w:r w:rsidRPr="002B72F9">
        <w:rPr>
          <w:rFonts w:ascii="Times New Roman" w:hAnsi="Times New Roman"/>
          <w:sz w:val="28"/>
          <w:szCs w:val="28"/>
        </w:rPr>
        <w:t xml:space="preserve"> 02:03:01</w:t>
      </w:r>
    </w:p>
    <w:p w:rsidR="00646709" w:rsidRPr="002B72F9" w:rsidRDefault="00646709" w:rsidP="004C54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- Участки под домами </w:t>
      </w:r>
      <w:r w:rsidRPr="002B72F9">
        <w:rPr>
          <w:rFonts w:ascii="Times New Roman" w:hAnsi="Times New Roman"/>
          <w:sz w:val="28"/>
          <w:szCs w:val="28"/>
        </w:rPr>
        <w:t>Лесная 3,5,10,22,23</w:t>
      </w:r>
      <w:r w:rsidRPr="002B72F9">
        <w:rPr>
          <w:rFonts w:ascii="Times New Roman" w:hAnsi="Times New Roman"/>
          <w:sz w:val="28"/>
          <w:szCs w:val="28"/>
        </w:rPr>
        <w:t xml:space="preserve"> запланировать для дальнейшей застройки после расселения жителей и сноса домов.</w:t>
      </w:r>
    </w:p>
    <w:p w:rsidR="004C5475" w:rsidRPr="002B72F9" w:rsidRDefault="004C5475" w:rsidP="004C5475">
      <w:pPr>
        <w:ind w:firstLine="567"/>
        <w:jc w:val="both"/>
        <w:rPr>
          <w:color w:val="000000"/>
          <w:sz w:val="28"/>
          <w:szCs w:val="28"/>
        </w:rPr>
      </w:pPr>
    </w:p>
    <w:p w:rsidR="009626D2" w:rsidRPr="002B72F9" w:rsidRDefault="009626D2" w:rsidP="009626D2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В ходе </w:t>
      </w:r>
      <w:r w:rsidR="002340D3" w:rsidRPr="002B72F9">
        <w:rPr>
          <w:rFonts w:ascii="Times New Roman" w:hAnsi="Times New Roman"/>
          <w:sz w:val="28"/>
          <w:szCs w:val="28"/>
        </w:rPr>
        <w:t xml:space="preserve">итогового заседания </w:t>
      </w:r>
      <w:r w:rsidRPr="002B72F9">
        <w:rPr>
          <w:rFonts w:ascii="Times New Roman" w:hAnsi="Times New Roman"/>
          <w:sz w:val="28"/>
          <w:szCs w:val="28"/>
        </w:rPr>
        <w:t>публичных слушаний:</w:t>
      </w:r>
    </w:p>
    <w:p w:rsidR="00FB1560" w:rsidRDefault="009626D2" w:rsidP="009626D2">
      <w:pPr>
        <w:pStyle w:val="a6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- жители сельского поселения </w:t>
      </w:r>
      <w:proofErr w:type="spellStart"/>
      <w:r w:rsidR="004C5475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единогласно </w:t>
      </w:r>
      <w:r w:rsidR="00AE23F6" w:rsidRPr="002B72F9">
        <w:rPr>
          <w:rFonts w:ascii="Times New Roman" w:hAnsi="Times New Roman"/>
          <w:sz w:val="28"/>
          <w:szCs w:val="28"/>
        </w:rPr>
        <w:t>одобрили</w:t>
      </w:r>
      <w:r w:rsidRPr="002B72F9"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</w:t>
      </w:r>
      <w:proofErr w:type="spellStart"/>
      <w:r w:rsidR="004C5475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«</w:t>
      </w:r>
      <w:r w:rsidRPr="002B72F9">
        <w:rPr>
          <w:rFonts w:ascii="Times New Roman" w:eastAsia="Calibri" w:hAnsi="Times New Roman"/>
          <w:sz w:val="28"/>
          <w:szCs w:val="28"/>
        </w:rPr>
        <w:t xml:space="preserve">Об утверждении проекта планировки и межевания территории </w:t>
      </w:r>
      <w:r w:rsidR="004C5475" w:rsidRPr="002B72F9">
        <w:rPr>
          <w:rFonts w:ascii="Times New Roman" w:eastAsia="Calibri" w:hAnsi="Times New Roman"/>
          <w:sz w:val="28"/>
          <w:szCs w:val="28"/>
        </w:rPr>
        <w:t xml:space="preserve">поселка </w:t>
      </w:r>
      <w:proofErr w:type="spellStart"/>
      <w:r w:rsidR="004C5475" w:rsidRPr="002B72F9">
        <w:rPr>
          <w:rFonts w:ascii="Times New Roman" w:eastAsia="Calibri" w:hAnsi="Times New Roman"/>
          <w:sz w:val="28"/>
          <w:szCs w:val="28"/>
        </w:rPr>
        <w:t>Пырьях</w:t>
      </w:r>
      <w:proofErr w:type="spellEnd"/>
      <w:r w:rsidR="004C5475" w:rsidRPr="002B72F9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4C5475" w:rsidRPr="002B72F9">
        <w:rPr>
          <w:rFonts w:ascii="Times New Roman" w:eastAsia="Calibri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>»</w:t>
      </w:r>
      <w:r w:rsidR="00AE23F6" w:rsidRPr="002B72F9">
        <w:rPr>
          <w:rFonts w:ascii="Times New Roman" w:hAnsi="Times New Roman"/>
          <w:sz w:val="28"/>
          <w:szCs w:val="28"/>
        </w:rPr>
        <w:t xml:space="preserve"> </w:t>
      </w:r>
      <w:r w:rsidR="004C5475" w:rsidRPr="002B72F9">
        <w:rPr>
          <w:rFonts w:ascii="Times New Roman" w:hAnsi="Times New Roman"/>
          <w:sz w:val="28"/>
          <w:szCs w:val="28"/>
        </w:rPr>
        <w:t xml:space="preserve"> </w:t>
      </w:r>
      <w:r w:rsidR="00F57B53" w:rsidRPr="002B72F9">
        <w:rPr>
          <w:rFonts w:ascii="Times New Roman" w:hAnsi="Times New Roman"/>
          <w:sz w:val="28"/>
          <w:szCs w:val="28"/>
        </w:rPr>
        <w:t>после</w:t>
      </w:r>
      <w:proofErr w:type="gramEnd"/>
      <w:r w:rsidR="00F57B53" w:rsidRPr="002B72F9">
        <w:rPr>
          <w:rFonts w:ascii="Times New Roman" w:hAnsi="Times New Roman"/>
          <w:sz w:val="28"/>
          <w:szCs w:val="28"/>
        </w:rPr>
        <w:t xml:space="preserve"> внесения изменений по замечаниям и предложениям по результатам публичных слушаний.</w:t>
      </w:r>
    </w:p>
    <w:p w:rsidR="002B72F9" w:rsidRPr="002B72F9" w:rsidRDefault="002B72F9" w:rsidP="009626D2">
      <w:pPr>
        <w:pStyle w:val="a6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FB1560" w:rsidRPr="002B72F9" w:rsidRDefault="00F17C5C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принято р</w:t>
      </w:r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ешение:</w:t>
      </w:r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поддержать и принять проект планировки и межевания территори</w:t>
      </w:r>
      <w:r w:rsidR="00AE23F6" w:rsidRPr="002B72F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475" w:rsidRPr="002B72F9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4C5475" w:rsidRPr="002B72F9">
        <w:rPr>
          <w:rFonts w:ascii="Times New Roman" w:hAnsi="Times New Roman"/>
          <w:sz w:val="28"/>
          <w:szCs w:val="28"/>
        </w:rPr>
        <w:t>Пырьях</w:t>
      </w:r>
      <w:proofErr w:type="spellEnd"/>
      <w:r w:rsidR="004C5475" w:rsidRPr="002B72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C5475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4C5475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B53" w:rsidRPr="002B72F9">
        <w:rPr>
          <w:rFonts w:ascii="Times New Roman" w:hAnsi="Times New Roman"/>
          <w:sz w:val="28"/>
          <w:szCs w:val="28"/>
        </w:rPr>
        <w:t>после внесения изменений по замечаниям и предложениям по результатам публичных слушаний</w:t>
      </w:r>
      <w:r w:rsidR="009626D2" w:rsidRPr="002B72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43F" w:rsidRPr="002B72F9" w:rsidRDefault="005B743F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A" w:rsidRPr="002B72F9" w:rsidRDefault="0041159A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5B743F" w:rsidRPr="002B72F9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</w:t>
      </w:r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3745E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4C5475" w:rsidRPr="002B72F9">
        <w:rPr>
          <w:rFonts w:ascii="Times New Roman" w:eastAsia="Times New Roman" w:hAnsi="Times New Roman"/>
          <w:sz w:val="28"/>
          <w:szCs w:val="28"/>
          <w:lang w:eastAsia="ru-RU"/>
        </w:rPr>
        <w:t>В.М.Коптяев</w:t>
      </w:r>
      <w:proofErr w:type="spellEnd"/>
    </w:p>
    <w:p w:rsidR="00FB1560" w:rsidRPr="002B72F9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Секр</w:t>
      </w:r>
      <w:r w:rsidR="003F47A9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етарь на публичных слушаниях 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C5475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4C5475" w:rsidRPr="002B72F9">
        <w:rPr>
          <w:rFonts w:ascii="Times New Roman" w:eastAsia="Times New Roman" w:hAnsi="Times New Roman"/>
          <w:sz w:val="28"/>
          <w:szCs w:val="28"/>
          <w:lang w:eastAsia="ru-RU"/>
        </w:rPr>
        <w:t>Т.И.Суюндикова</w:t>
      </w:r>
      <w:proofErr w:type="spellEnd"/>
    </w:p>
    <w:sectPr w:rsidR="00FB1560" w:rsidRPr="002B72F9" w:rsidSect="002B7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50" w:rsidRDefault="007B1E50" w:rsidP="007B1E50">
      <w:pPr>
        <w:spacing w:after="0" w:line="240" w:lineRule="auto"/>
      </w:pPr>
      <w:r>
        <w:separator/>
      </w:r>
    </w:p>
  </w:endnote>
  <w:endnote w:type="continuationSeparator" w:id="0">
    <w:p w:rsidR="007B1E50" w:rsidRDefault="007B1E50" w:rsidP="007B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50" w:rsidRDefault="007B1E50" w:rsidP="007B1E50">
      <w:pPr>
        <w:spacing w:after="0" w:line="240" w:lineRule="auto"/>
      </w:pPr>
      <w:r>
        <w:separator/>
      </w:r>
    </w:p>
  </w:footnote>
  <w:footnote w:type="continuationSeparator" w:id="0">
    <w:p w:rsidR="007B1E50" w:rsidRDefault="007B1E50" w:rsidP="007B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48C3"/>
    <w:multiLevelType w:val="multilevel"/>
    <w:tmpl w:val="0FB862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235AF"/>
    <w:rsid w:val="00041885"/>
    <w:rsid w:val="00055821"/>
    <w:rsid w:val="00062C11"/>
    <w:rsid w:val="00064C3C"/>
    <w:rsid w:val="00066F2E"/>
    <w:rsid w:val="000729A1"/>
    <w:rsid w:val="00077AB7"/>
    <w:rsid w:val="00095B90"/>
    <w:rsid w:val="000A14F2"/>
    <w:rsid w:val="000B22F9"/>
    <w:rsid w:val="000C44DC"/>
    <w:rsid w:val="000C5661"/>
    <w:rsid w:val="000D28C4"/>
    <w:rsid w:val="000E35FE"/>
    <w:rsid w:val="000E41EC"/>
    <w:rsid w:val="000F5A38"/>
    <w:rsid w:val="00113C9A"/>
    <w:rsid w:val="00116173"/>
    <w:rsid w:val="0012147E"/>
    <w:rsid w:val="00135914"/>
    <w:rsid w:val="0014140D"/>
    <w:rsid w:val="001640FC"/>
    <w:rsid w:val="0017004C"/>
    <w:rsid w:val="00170222"/>
    <w:rsid w:val="00172786"/>
    <w:rsid w:val="00172ECF"/>
    <w:rsid w:val="00174663"/>
    <w:rsid w:val="001844CC"/>
    <w:rsid w:val="00195536"/>
    <w:rsid w:val="00195F1D"/>
    <w:rsid w:val="001978D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12CE7"/>
    <w:rsid w:val="002340D3"/>
    <w:rsid w:val="00236076"/>
    <w:rsid w:val="002364D0"/>
    <w:rsid w:val="00240B63"/>
    <w:rsid w:val="00244C15"/>
    <w:rsid w:val="00257581"/>
    <w:rsid w:val="00261198"/>
    <w:rsid w:val="00262E51"/>
    <w:rsid w:val="002634D2"/>
    <w:rsid w:val="0026648F"/>
    <w:rsid w:val="00274989"/>
    <w:rsid w:val="002878B8"/>
    <w:rsid w:val="00295873"/>
    <w:rsid w:val="002B159B"/>
    <w:rsid w:val="002B72F9"/>
    <w:rsid w:val="002D0AD1"/>
    <w:rsid w:val="002E66ED"/>
    <w:rsid w:val="003333FB"/>
    <w:rsid w:val="0034227E"/>
    <w:rsid w:val="00344DC4"/>
    <w:rsid w:val="00351331"/>
    <w:rsid w:val="003641FE"/>
    <w:rsid w:val="00365D2B"/>
    <w:rsid w:val="003745E0"/>
    <w:rsid w:val="00382410"/>
    <w:rsid w:val="00394D5C"/>
    <w:rsid w:val="003A4B7D"/>
    <w:rsid w:val="003B311A"/>
    <w:rsid w:val="003B5F72"/>
    <w:rsid w:val="003F47A9"/>
    <w:rsid w:val="003F7E1C"/>
    <w:rsid w:val="0040261F"/>
    <w:rsid w:val="004035DB"/>
    <w:rsid w:val="00410EE0"/>
    <w:rsid w:val="0041159A"/>
    <w:rsid w:val="00415C6E"/>
    <w:rsid w:val="00435A9C"/>
    <w:rsid w:val="00440247"/>
    <w:rsid w:val="00467F20"/>
    <w:rsid w:val="004865F2"/>
    <w:rsid w:val="004A5122"/>
    <w:rsid w:val="004B1357"/>
    <w:rsid w:val="004B2B12"/>
    <w:rsid w:val="004B3A4D"/>
    <w:rsid w:val="004B3B24"/>
    <w:rsid w:val="004C0722"/>
    <w:rsid w:val="004C2F97"/>
    <w:rsid w:val="004C5475"/>
    <w:rsid w:val="004D3F11"/>
    <w:rsid w:val="004E2DBD"/>
    <w:rsid w:val="00501F83"/>
    <w:rsid w:val="00505124"/>
    <w:rsid w:val="00514A8F"/>
    <w:rsid w:val="0051662C"/>
    <w:rsid w:val="00525B71"/>
    <w:rsid w:val="0053007F"/>
    <w:rsid w:val="0054278D"/>
    <w:rsid w:val="005551B2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B743F"/>
    <w:rsid w:val="005C0945"/>
    <w:rsid w:val="005C4DA6"/>
    <w:rsid w:val="005E15FC"/>
    <w:rsid w:val="005E451B"/>
    <w:rsid w:val="005E6F97"/>
    <w:rsid w:val="005F3B3E"/>
    <w:rsid w:val="006132DE"/>
    <w:rsid w:val="00620003"/>
    <w:rsid w:val="00623A50"/>
    <w:rsid w:val="00624AF4"/>
    <w:rsid w:val="006329C6"/>
    <w:rsid w:val="00646709"/>
    <w:rsid w:val="00652779"/>
    <w:rsid w:val="00670218"/>
    <w:rsid w:val="00672C38"/>
    <w:rsid w:val="00674257"/>
    <w:rsid w:val="00675F2A"/>
    <w:rsid w:val="006760FE"/>
    <w:rsid w:val="00683D4B"/>
    <w:rsid w:val="006917E7"/>
    <w:rsid w:val="00693B24"/>
    <w:rsid w:val="00697D78"/>
    <w:rsid w:val="006A3DEF"/>
    <w:rsid w:val="006A4427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6F720E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2E57"/>
    <w:rsid w:val="007B1E50"/>
    <w:rsid w:val="007B2788"/>
    <w:rsid w:val="007B673D"/>
    <w:rsid w:val="007C04B5"/>
    <w:rsid w:val="007D0A65"/>
    <w:rsid w:val="007D1296"/>
    <w:rsid w:val="007D43D4"/>
    <w:rsid w:val="007E3211"/>
    <w:rsid w:val="007E7537"/>
    <w:rsid w:val="007F3208"/>
    <w:rsid w:val="007F55E6"/>
    <w:rsid w:val="007F7941"/>
    <w:rsid w:val="008022E9"/>
    <w:rsid w:val="00802F3D"/>
    <w:rsid w:val="00803A1A"/>
    <w:rsid w:val="008047AD"/>
    <w:rsid w:val="00810FBE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6689"/>
    <w:rsid w:val="00886F94"/>
    <w:rsid w:val="008926D6"/>
    <w:rsid w:val="008A4838"/>
    <w:rsid w:val="008A7339"/>
    <w:rsid w:val="008B3CAD"/>
    <w:rsid w:val="008C722A"/>
    <w:rsid w:val="008D4EA5"/>
    <w:rsid w:val="0090142C"/>
    <w:rsid w:val="00903662"/>
    <w:rsid w:val="00911E9E"/>
    <w:rsid w:val="00933E29"/>
    <w:rsid w:val="009626D2"/>
    <w:rsid w:val="00962BA9"/>
    <w:rsid w:val="009674A6"/>
    <w:rsid w:val="00973FA5"/>
    <w:rsid w:val="00976979"/>
    <w:rsid w:val="00976CD7"/>
    <w:rsid w:val="00980E50"/>
    <w:rsid w:val="0099071F"/>
    <w:rsid w:val="009A189A"/>
    <w:rsid w:val="009B3F16"/>
    <w:rsid w:val="009B756F"/>
    <w:rsid w:val="009D5E52"/>
    <w:rsid w:val="009F4814"/>
    <w:rsid w:val="00A10A88"/>
    <w:rsid w:val="00A133D8"/>
    <w:rsid w:val="00A40055"/>
    <w:rsid w:val="00A4430B"/>
    <w:rsid w:val="00A5625F"/>
    <w:rsid w:val="00A60B75"/>
    <w:rsid w:val="00A80175"/>
    <w:rsid w:val="00A850B5"/>
    <w:rsid w:val="00A90334"/>
    <w:rsid w:val="00AB52F9"/>
    <w:rsid w:val="00AB66DF"/>
    <w:rsid w:val="00AD6701"/>
    <w:rsid w:val="00AE23F6"/>
    <w:rsid w:val="00AE6486"/>
    <w:rsid w:val="00AE6EE2"/>
    <w:rsid w:val="00B07148"/>
    <w:rsid w:val="00B157B9"/>
    <w:rsid w:val="00B30243"/>
    <w:rsid w:val="00B30BD6"/>
    <w:rsid w:val="00B31254"/>
    <w:rsid w:val="00B36E99"/>
    <w:rsid w:val="00B47DB5"/>
    <w:rsid w:val="00B532C3"/>
    <w:rsid w:val="00B84F8A"/>
    <w:rsid w:val="00BA2405"/>
    <w:rsid w:val="00BA3BD8"/>
    <w:rsid w:val="00BB319E"/>
    <w:rsid w:val="00BB48D3"/>
    <w:rsid w:val="00BC21F3"/>
    <w:rsid w:val="00BC57F9"/>
    <w:rsid w:val="00BC6504"/>
    <w:rsid w:val="00BC6CF3"/>
    <w:rsid w:val="00BD7B0C"/>
    <w:rsid w:val="00BF0742"/>
    <w:rsid w:val="00BF220A"/>
    <w:rsid w:val="00C01821"/>
    <w:rsid w:val="00C164EB"/>
    <w:rsid w:val="00C20546"/>
    <w:rsid w:val="00C24119"/>
    <w:rsid w:val="00C40EC3"/>
    <w:rsid w:val="00C41DBE"/>
    <w:rsid w:val="00C4229F"/>
    <w:rsid w:val="00C45C62"/>
    <w:rsid w:val="00C52377"/>
    <w:rsid w:val="00C54DB5"/>
    <w:rsid w:val="00C55BA6"/>
    <w:rsid w:val="00C607D6"/>
    <w:rsid w:val="00C75D25"/>
    <w:rsid w:val="00C847DC"/>
    <w:rsid w:val="00C862A3"/>
    <w:rsid w:val="00C86892"/>
    <w:rsid w:val="00C86E1F"/>
    <w:rsid w:val="00C95AC0"/>
    <w:rsid w:val="00CA070B"/>
    <w:rsid w:val="00CB6835"/>
    <w:rsid w:val="00CB760F"/>
    <w:rsid w:val="00CC515E"/>
    <w:rsid w:val="00CD154F"/>
    <w:rsid w:val="00CD7B3A"/>
    <w:rsid w:val="00CD7BF3"/>
    <w:rsid w:val="00CF14C7"/>
    <w:rsid w:val="00D02659"/>
    <w:rsid w:val="00D0395D"/>
    <w:rsid w:val="00D14843"/>
    <w:rsid w:val="00D23C58"/>
    <w:rsid w:val="00D333AD"/>
    <w:rsid w:val="00D33A2B"/>
    <w:rsid w:val="00D37D8C"/>
    <w:rsid w:val="00D4518B"/>
    <w:rsid w:val="00D7502E"/>
    <w:rsid w:val="00D80AC2"/>
    <w:rsid w:val="00D92C34"/>
    <w:rsid w:val="00D9733E"/>
    <w:rsid w:val="00DB178B"/>
    <w:rsid w:val="00DB287D"/>
    <w:rsid w:val="00DC797C"/>
    <w:rsid w:val="00DE3243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17C5C"/>
    <w:rsid w:val="00F261A8"/>
    <w:rsid w:val="00F33A2B"/>
    <w:rsid w:val="00F43BF9"/>
    <w:rsid w:val="00F47C13"/>
    <w:rsid w:val="00F524A7"/>
    <w:rsid w:val="00F57B53"/>
    <w:rsid w:val="00F67AEF"/>
    <w:rsid w:val="00FA1478"/>
    <w:rsid w:val="00FB1560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D9BC-11A9-4A47-9241-8C80240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7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">
    <w:name w:val="toc 1"/>
    <w:basedOn w:val="a0"/>
    <w:next w:val="a0"/>
    <w:autoRedefine/>
    <w:uiPriority w:val="39"/>
    <w:rsid w:val="004C5475"/>
    <w:pPr>
      <w:tabs>
        <w:tab w:val="right" w:leader="dot" w:pos="9344"/>
      </w:tabs>
      <w:spacing w:after="0" w:line="240" w:lineRule="auto"/>
      <w:ind w:left="284" w:right="423" w:hanging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7B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1E50"/>
    <w:rPr>
      <w:sz w:val="22"/>
      <w:szCs w:val="22"/>
    </w:rPr>
  </w:style>
  <w:style w:type="paragraph" w:styleId="aa">
    <w:name w:val="footer"/>
    <w:basedOn w:val="a0"/>
    <w:link w:val="ab"/>
    <w:uiPriority w:val="99"/>
    <w:unhideWhenUsed/>
    <w:rsid w:val="007B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1E50"/>
    <w:rPr>
      <w:sz w:val="22"/>
      <w:szCs w:val="22"/>
    </w:rPr>
  </w:style>
  <w:style w:type="paragraph" w:styleId="ac">
    <w:name w:val="No Spacing"/>
    <w:uiPriority w:val="1"/>
    <w:qFormat/>
    <w:rsid w:val="002B72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0%BC%D0%BF%D0%B5%D0%BB%D0%9A%D0%BE%D0%B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Tele2_%D0%A0%D0%BE%D1%81%D1%81%D0%B8%D1%8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1%D0%B8%D0%BB%D1%8C%D0%BD%D1%8B%D0%B5_%D0%A2%D0%B5%D0%BB%D0%B5%D0%A1%D0%B8%D1%81%D1%82%D0%B5%D0%BC%D1%8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Мамонтова</cp:lastModifiedBy>
  <cp:revision>13</cp:revision>
  <cp:lastPrinted>2018-01-17T06:32:00Z</cp:lastPrinted>
  <dcterms:created xsi:type="dcterms:W3CDTF">2018-01-16T03:47:00Z</dcterms:created>
  <dcterms:modified xsi:type="dcterms:W3CDTF">2018-02-13T15:27:00Z</dcterms:modified>
</cp:coreProperties>
</file>